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C8B8" w14:textId="720E9CB8" w:rsidR="002C1217" w:rsidRPr="00904EA3" w:rsidRDefault="00904EA3">
      <w:pPr>
        <w:rPr>
          <w:b/>
          <w:bCs/>
          <w:lang w:val="en-US"/>
        </w:rPr>
      </w:pPr>
      <w:r w:rsidRPr="00904EA3">
        <w:rPr>
          <w:b/>
          <w:bCs/>
          <w:lang w:val="en-US"/>
        </w:rPr>
        <w:t>The collective representation and regulation of work in the creative sectors</w:t>
      </w:r>
    </w:p>
    <w:p w14:paraId="4861C9E4" w14:textId="77777777" w:rsidR="00904EA3" w:rsidRDefault="00904EA3">
      <w:pPr>
        <w:rPr>
          <w:lang w:val="en-US"/>
        </w:rPr>
      </w:pPr>
    </w:p>
    <w:p w14:paraId="75BC173C" w14:textId="7F441F30" w:rsidR="00904EA3" w:rsidRPr="00705090" w:rsidRDefault="00904EA3">
      <w:r w:rsidRPr="00705090">
        <w:rPr>
          <w:i/>
          <w:iCs/>
        </w:rPr>
        <w:t>Organisers</w:t>
      </w:r>
      <w:r w:rsidRPr="00705090">
        <w:t>:</w:t>
      </w:r>
    </w:p>
    <w:p w14:paraId="4AC9F62F" w14:textId="2CCBE308" w:rsidR="00904EA3" w:rsidRDefault="00904EA3">
      <w:r w:rsidRPr="00904EA3">
        <w:t xml:space="preserve">Roberto Pedersini, Università degli Studi di Milano, </w:t>
      </w:r>
      <w:hyperlink r:id="rId5" w:history="1">
        <w:r w:rsidRPr="009C5993">
          <w:rPr>
            <w:rStyle w:val="Hyperlink"/>
          </w:rPr>
          <w:t>roberto.pedersini@unimi.it</w:t>
        </w:r>
      </w:hyperlink>
    </w:p>
    <w:p w14:paraId="0C2A33D5" w14:textId="5E249354" w:rsidR="00904EA3" w:rsidRPr="00C340A7" w:rsidRDefault="00904EA3">
      <w:pPr>
        <w:rPr>
          <w:lang w:val="de-DE"/>
        </w:rPr>
      </w:pPr>
      <w:r w:rsidRPr="00C340A7">
        <w:rPr>
          <w:lang w:val="de-DE"/>
        </w:rPr>
        <w:t xml:space="preserve">Maarten Keune, Universiteit van Amsterdam, </w:t>
      </w:r>
      <w:hyperlink r:id="rId6" w:history="1">
        <w:r w:rsidRPr="00C340A7">
          <w:rPr>
            <w:rStyle w:val="Hyperlink"/>
            <w:lang w:val="de-DE"/>
          </w:rPr>
          <w:t>m.j.keune@uva.nl</w:t>
        </w:r>
      </w:hyperlink>
    </w:p>
    <w:p w14:paraId="7236715F" w14:textId="77777777" w:rsidR="00904EA3" w:rsidRPr="00C340A7" w:rsidRDefault="00904EA3">
      <w:pPr>
        <w:rPr>
          <w:lang w:val="de-DE"/>
        </w:rPr>
      </w:pPr>
    </w:p>
    <w:p w14:paraId="1E9DA50F" w14:textId="68CD839B" w:rsidR="00904EA3" w:rsidRDefault="00904EA3">
      <w:pPr>
        <w:rPr>
          <w:lang w:val="en-US"/>
        </w:rPr>
      </w:pPr>
      <w:r w:rsidRPr="00904EA3">
        <w:rPr>
          <w:i/>
          <w:iCs/>
          <w:lang w:val="en-US"/>
        </w:rPr>
        <w:t>Keywords</w:t>
      </w:r>
      <w:r>
        <w:rPr>
          <w:lang w:val="en-US"/>
        </w:rPr>
        <w:t>: Creative sectors, Representation, Collective bargaining</w:t>
      </w:r>
    </w:p>
    <w:p w14:paraId="0D2A5F00" w14:textId="77777777" w:rsidR="00904EA3" w:rsidRDefault="00904EA3">
      <w:pPr>
        <w:rPr>
          <w:lang w:val="en-US"/>
        </w:rPr>
      </w:pPr>
    </w:p>
    <w:p w14:paraId="51AFCCBD" w14:textId="0D539C89" w:rsidR="00904EA3" w:rsidRDefault="00904EA3">
      <w:pPr>
        <w:rPr>
          <w:lang w:val="en-US"/>
        </w:rPr>
      </w:pPr>
      <w:r w:rsidRPr="00904EA3">
        <w:rPr>
          <w:i/>
          <w:iCs/>
          <w:lang w:val="en-US"/>
        </w:rPr>
        <w:t>Type of special session</w:t>
      </w:r>
      <w:r>
        <w:rPr>
          <w:lang w:val="en-US"/>
        </w:rPr>
        <w:t>: Presenting research papers</w:t>
      </w:r>
    </w:p>
    <w:p w14:paraId="790FB551" w14:textId="77777777" w:rsidR="00904EA3" w:rsidRDefault="00904EA3">
      <w:pPr>
        <w:rPr>
          <w:lang w:val="en-US"/>
        </w:rPr>
      </w:pPr>
    </w:p>
    <w:p w14:paraId="376F13BC" w14:textId="774494C3" w:rsidR="000031BB" w:rsidRDefault="00904EA3">
      <w:pPr>
        <w:rPr>
          <w:lang w:val="en-US"/>
        </w:rPr>
      </w:pPr>
      <w:r>
        <w:rPr>
          <w:lang w:val="en-US"/>
        </w:rPr>
        <w:t>The special session provides the opportunity to present and discuss recent and ongoing research on the collective representation and regulation of work in the creative sectors</w:t>
      </w:r>
      <w:r w:rsidR="00705090">
        <w:rPr>
          <w:lang w:val="en-US"/>
        </w:rPr>
        <w:t xml:space="preserve"> (</w:t>
      </w:r>
      <w:r w:rsidR="00A55400" w:rsidRPr="00B324A5">
        <w:rPr>
          <w:lang w:val="en-US"/>
        </w:rPr>
        <w:t xml:space="preserve">performing arts, </w:t>
      </w:r>
      <w:r w:rsidR="00B324A5" w:rsidRPr="00B324A5">
        <w:rPr>
          <w:lang w:val="en-US"/>
        </w:rPr>
        <w:t xml:space="preserve">film and TV industry, </w:t>
      </w:r>
      <w:r w:rsidR="00705090" w:rsidRPr="00B324A5">
        <w:rPr>
          <w:lang w:val="en-US"/>
        </w:rPr>
        <w:t xml:space="preserve">fashion, design, videogames, </w:t>
      </w:r>
      <w:r w:rsidR="00FF70F1" w:rsidRPr="00B324A5">
        <w:rPr>
          <w:lang w:val="en-US"/>
        </w:rPr>
        <w:t>etc.</w:t>
      </w:r>
      <w:r w:rsidR="00FF70F1">
        <w:rPr>
          <w:lang w:val="en-US"/>
        </w:rPr>
        <w:t>)</w:t>
      </w:r>
      <w:r>
        <w:rPr>
          <w:lang w:val="en-US"/>
        </w:rPr>
        <w:t>.</w:t>
      </w:r>
    </w:p>
    <w:p w14:paraId="4083C2BE" w14:textId="77777777" w:rsidR="000031BB" w:rsidRDefault="000031BB">
      <w:pPr>
        <w:rPr>
          <w:lang w:val="en-US"/>
        </w:rPr>
      </w:pPr>
    </w:p>
    <w:p w14:paraId="5C2D2BBD" w14:textId="4A60472A" w:rsidR="00904EA3" w:rsidRDefault="007955C9">
      <w:pPr>
        <w:rPr>
          <w:lang w:val="en-US"/>
        </w:rPr>
      </w:pPr>
      <w:r>
        <w:rPr>
          <w:lang w:val="en-US"/>
        </w:rPr>
        <w:t>Creative sectors represent a challenging environment for industrial relations</w:t>
      </w:r>
      <w:r w:rsidR="00745D22">
        <w:rPr>
          <w:lang w:val="en-US"/>
        </w:rPr>
        <w:t xml:space="preserve">, since workers are often </w:t>
      </w:r>
      <w:proofErr w:type="gramStart"/>
      <w:r w:rsidR="00745D22">
        <w:rPr>
          <w:lang w:val="en-US"/>
        </w:rPr>
        <w:t>highly-skilled</w:t>
      </w:r>
      <w:proofErr w:type="gramEnd"/>
      <w:r w:rsidR="00745D22">
        <w:rPr>
          <w:lang w:val="en-US"/>
        </w:rPr>
        <w:t xml:space="preserve"> professionals </w:t>
      </w:r>
      <w:r w:rsidR="0037567B">
        <w:rPr>
          <w:lang w:val="en-US"/>
        </w:rPr>
        <w:t xml:space="preserve">who work independently or are </w:t>
      </w:r>
      <w:r w:rsidR="00745D22">
        <w:rPr>
          <w:lang w:val="en-US"/>
        </w:rPr>
        <w:t>hired on temporary projects as freelancers/self-employed</w:t>
      </w:r>
      <w:r w:rsidR="0037567B">
        <w:rPr>
          <w:lang w:val="en-US"/>
        </w:rPr>
        <w:t>,</w:t>
      </w:r>
      <w:r w:rsidR="00745D22">
        <w:rPr>
          <w:lang w:val="en-US"/>
        </w:rPr>
        <w:t xml:space="preserve"> or employed by small-sized enterprises. At the same time, </w:t>
      </w:r>
      <w:r w:rsidR="0037567B">
        <w:rPr>
          <w:lang w:val="en-US"/>
        </w:rPr>
        <w:t xml:space="preserve">some creative sectors are closely linked to the public sector, because they can rely on public funds (like theaters, orchestras, and the like) and </w:t>
      </w:r>
      <w:r w:rsidR="000031BB">
        <w:rPr>
          <w:lang w:val="en-US"/>
        </w:rPr>
        <w:t>this may entail some specific regulatory frameworks, which can affect terms of employment and working conditions.</w:t>
      </w:r>
      <w:r w:rsidR="00234BE4">
        <w:rPr>
          <w:lang w:val="en-US"/>
        </w:rPr>
        <w:t xml:space="preserve"> Above all, </w:t>
      </w:r>
      <w:r w:rsidR="008D181E">
        <w:rPr>
          <w:lang w:val="en-US"/>
        </w:rPr>
        <w:t xml:space="preserve">in many cases creative workers may experience at different stages of their career temporary and unstable employment, </w:t>
      </w:r>
      <w:r w:rsidR="000139EF">
        <w:rPr>
          <w:lang w:val="en-US"/>
        </w:rPr>
        <w:t xml:space="preserve">low pay and high pay differentials, </w:t>
      </w:r>
      <w:r w:rsidR="005B689D">
        <w:rPr>
          <w:lang w:val="en-US"/>
        </w:rPr>
        <w:t>long working hours, poor working conditions</w:t>
      </w:r>
      <w:r w:rsidR="00FF5424">
        <w:rPr>
          <w:lang w:val="en-US"/>
        </w:rPr>
        <w:t xml:space="preserve">, so that collective representation and </w:t>
      </w:r>
      <w:r w:rsidR="00144C17">
        <w:rPr>
          <w:lang w:val="en-US"/>
        </w:rPr>
        <w:t xml:space="preserve">collective bargaining may help </w:t>
      </w:r>
      <w:r w:rsidR="004756A3">
        <w:rPr>
          <w:lang w:val="en-US"/>
        </w:rPr>
        <w:t xml:space="preserve">improve their </w:t>
      </w:r>
      <w:r w:rsidR="00E43222">
        <w:rPr>
          <w:lang w:val="en-US"/>
        </w:rPr>
        <w:t xml:space="preserve">situation and introduce fairer </w:t>
      </w:r>
      <w:r w:rsidR="00B3735C">
        <w:rPr>
          <w:lang w:val="en-US"/>
        </w:rPr>
        <w:t>terms of employment.</w:t>
      </w:r>
    </w:p>
    <w:p w14:paraId="40953038" w14:textId="77777777" w:rsidR="000031BB" w:rsidRDefault="000031BB">
      <w:pPr>
        <w:rPr>
          <w:lang w:val="en-US"/>
        </w:rPr>
      </w:pPr>
    </w:p>
    <w:p w14:paraId="43CE4485" w14:textId="78873862" w:rsidR="000031BB" w:rsidRDefault="000031BB">
      <w:pPr>
        <w:rPr>
          <w:lang w:val="en-US"/>
        </w:rPr>
      </w:pPr>
      <w:r>
        <w:rPr>
          <w:lang w:val="en-US"/>
        </w:rPr>
        <w:t>The special session aims to further our understanding and knowledge on the following issues:</w:t>
      </w:r>
    </w:p>
    <w:p w14:paraId="371F8232" w14:textId="77777777" w:rsidR="000031BB" w:rsidRDefault="000031BB">
      <w:pPr>
        <w:rPr>
          <w:lang w:val="en-US"/>
        </w:rPr>
      </w:pPr>
    </w:p>
    <w:p w14:paraId="00B370F8" w14:textId="2E3EAD94" w:rsidR="000031BB" w:rsidRDefault="000031BB" w:rsidP="000031BB">
      <w:pPr>
        <w:pStyle w:val="ListParagraph"/>
        <w:numPr>
          <w:ilvl w:val="0"/>
          <w:numId w:val="1"/>
        </w:numPr>
        <w:ind w:left="284" w:hanging="284"/>
        <w:rPr>
          <w:lang w:val="en-US"/>
        </w:rPr>
      </w:pPr>
      <w:r>
        <w:rPr>
          <w:lang w:val="en-US"/>
        </w:rPr>
        <w:t xml:space="preserve">The distinct features of work in the creative sectors by highlighting commonalities and internal variations, which may affect terms of employment and working conditions, as well as the relevance and viability of collective representation and </w:t>
      </w:r>
      <w:proofErr w:type="gramStart"/>
      <w:r>
        <w:rPr>
          <w:lang w:val="en-US"/>
        </w:rPr>
        <w:t>regulation;</w:t>
      </w:r>
      <w:proofErr w:type="gramEnd"/>
    </w:p>
    <w:p w14:paraId="2582CFE9" w14:textId="77777777" w:rsidR="000031BB" w:rsidRDefault="000031BB" w:rsidP="000031BB">
      <w:pPr>
        <w:pStyle w:val="ListParagraph"/>
        <w:numPr>
          <w:ilvl w:val="0"/>
          <w:numId w:val="1"/>
        </w:numPr>
        <w:ind w:left="284" w:hanging="284"/>
        <w:rPr>
          <w:lang w:val="en-US"/>
        </w:rPr>
      </w:pPr>
      <w:r>
        <w:rPr>
          <w:lang w:val="en-US"/>
        </w:rPr>
        <w:t xml:space="preserve">The forms and nature of existing examples of collective representation and whether they refer to specific professional identities, the status of employee/self-employed or are more focused on business </w:t>
      </w:r>
      <w:proofErr w:type="gramStart"/>
      <w:r>
        <w:rPr>
          <w:lang w:val="en-US"/>
        </w:rPr>
        <w:t>interests;</w:t>
      </w:r>
      <w:proofErr w:type="gramEnd"/>
    </w:p>
    <w:p w14:paraId="4FE80239" w14:textId="09039CD5" w:rsidR="000031BB" w:rsidRDefault="008D78FB" w:rsidP="000031BB">
      <w:pPr>
        <w:pStyle w:val="ListParagraph"/>
        <w:numPr>
          <w:ilvl w:val="0"/>
          <w:numId w:val="1"/>
        </w:numPr>
        <w:ind w:left="284" w:hanging="284"/>
        <w:rPr>
          <w:lang w:val="en-US"/>
        </w:rPr>
      </w:pPr>
      <w:r>
        <w:rPr>
          <w:lang w:val="en-US"/>
        </w:rPr>
        <w:t xml:space="preserve">Experiences </w:t>
      </w:r>
      <w:r w:rsidR="004E66EE">
        <w:rPr>
          <w:lang w:val="en-US"/>
        </w:rPr>
        <w:t xml:space="preserve">and outcomes </w:t>
      </w:r>
      <w:r>
        <w:rPr>
          <w:lang w:val="en-US"/>
        </w:rPr>
        <w:t xml:space="preserve">of collective action and mobilization </w:t>
      </w:r>
      <w:r w:rsidR="006475CD">
        <w:rPr>
          <w:lang w:val="en-US"/>
        </w:rPr>
        <w:t xml:space="preserve">aimed </w:t>
      </w:r>
      <w:r>
        <w:rPr>
          <w:lang w:val="en-US"/>
        </w:rPr>
        <w:t>to organize or regulate work in the creative sectors in both a top-down “external” perspective, when initiated by existing trade unions or employer associations, and a bottom-up “internal perspective” when activated by groups of workers in some specific sectors, areas or companies.</w:t>
      </w:r>
    </w:p>
    <w:p w14:paraId="48A22652" w14:textId="77777777" w:rsidR="008D78FB" w:rsidRDefault="008D78FB" w:rsidP="008D78FB">
      <w:pPr>
        <w:rPr>
          <w:lang w:val="en-US"/>
        </w:rPr>
      </w:pPr>
    </w:p>
    <w:p w14:paraId="10C02E12" w14:textId="6EFA22F3" w:rsidR="008D78FB" w:rsidRPr="008D78FB" w:rsidRDefault="008D78FB" w:rsidP="008D78FB">
      <w:pPr>
        <w:rPr>
          <w:lang w:val="en-US"/>
        </w:rPr>
      </w:pPr>
      <w:r>
        <w:rPr>
          <w:lang w:val="en-US"/>
        </w:rPr>
        <w:t xml:space="preserve">The </w:t>
      </w:r>
      <w:r w:rsidR="00334284">
        <w:rPr>
          <w:lang w:val="en-US"/>
        </w:rPr>
        <w:t xml:space="preserve">presentation of research papers in the </w:t>
      </w:r>
      <w:r>
        <w:rPr>
          <w:lang w:val="en-US"/>
        </w:rPr>
        <w:t>special session will be coordinated by a chair</w:t>
      </w:r>
      <w:r w:rsidR="00334284">
        <w:rPr>
          <w:lang w:val="en-US"/>
        </w:rPr>
        <w:t xml:space="preserve"> and it </w:t>
      </w:r>
      <w:r w:rsidR="00920907">
        <w:rPr>
          <w:lang w:val="en-US"/>
        </w:rPr>
        <w:t xml:space="preserve">will </w:t>
      </w:r>
      <w:r>
        <w:rPr>
          <w:lang w:val="en-US"/>
        </w:rPr>
        <w:t xml:space="preserve">be followed by </w:t>
      </w:r>
      <w:r w:rsidR="00920907">
        <w:rPr>
          <w:lang w:val="en-US"/>
        </w:rPr>
        <w:t>Q&amp;As</w:t>
      </w:r>
      <w:r w:rsidR="00DF1927">
        <w:rPr>
          <w:lang w:val="en-US"/>
        </w:rPr>
        <w:t>,</w:t>
      </w:r>
      <w:r>
        <w:rPr>
          <w:lang w:val="en-US"/>
        </w:rPr>
        <w:t xml:space="preserve"> introduced by </w:t>
      </w:r>
      <w:r w:rsidR="00DF1927">
        <w:rPr>
          <w:lang w:val="en-US"/>
        </w:rPr>
        <w:t xml:space="preserve">a </w:t>
      </w:r>
      <w:r>
        <w:rPr>
          <w:lang w:val="en-US"/>
        </w:rPr>
        <w:t>discussant.</w:t>
      </w:r>
    </w:p>
    <w:sectPr w:rsidR="008D78FB" w:rsidRPr="008D7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9140B"/>
    <w:multiLevelType w:val="hybridMultilevel"/>
    <w:tmpl w:val="167A8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877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A3"/>
    <w:rsid w:val="000031BB"/>
    <w:rsid w:val="000139EF"/>
    <w:rsid w:val="00087A0D"/>
    <w:rsid w:val="00144C17"/>
    <w:rsid w:val="00234BE4"/>
    <w:rsid w:val="002C1217"/>
    <w:rsid w:val="00334284"/>
    <w:rsid w:val="0037567B"/>
    <w:rsid w:val="004756A3"/>
    <w:rsid w:val="004E66EE"/>
    <w:rsid w:val="005A2D6B"/>
    <w:rsid w:val="005B689D"/>
    <w:rsid w:val="006475CD"/>
    <w:rsid w:val="00705090"/>
    <w:rsid w:val="00745D22"/>
    <w:rsid w:val="007955C9"/>
    <w:rsid w:val="007D153C"/>
    <w:rsid w:val="00886046"/>
    <w:rsid w:val="008D181E"/>
    <w:rsid w:val="008D78FB"/>
    <w:rsid w:val="00904EA3"/>
    <w:rsid w:val="00920907"/>
    <w:rsid w:val="00A4490D"/>
    <w:rsid w:val="00A55400"/>
    <w:rsid w:val="00B324A5"/>
    <w:rsid w:val="00B3735C"/>
    <w:rsid w:val="00B46875"/>
    <w:rsid w:val="00C340A7"/>
    <w:rsid w:val="00CC1E62"/>
    <w:rsid w:val="00CE74F3"/>
    <w:rsid w:val="00D04E34"/>
    <w:rsid w:val="00D711C0"/>
    <w:rsid w:val="00D810F4"/>
    <w:rsid w:val="00DF1927"/>
    <w:rsid w:val="00E43222"/>
    <w:rsid w:val="00EA2120"/>
    <w:rsid w:val="00FF5424"/>
    <w:rsid w:val="00FF7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2174"/>
  <w15:chartTrackingRefBased/>
  <w15:docId w15:val="{5B8F0CA9-88D8-B745-9B70-3D62A97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EA3"/>
    <w:rPr>
      <w:rFonts w:eastAsiaTheme="majorEastAsia" w:cstheme="majorBidi"/>
      <w:color w:val="272727" w:themeColor="text1" w:themeTint="D8"/>
    </w:rPr>
  </w:style>
  <w:style w:type="paragraph" w:styleId="Title">
    <w:name w:val="Title"/>
    <w:basedOn w:val="Normal"/>
    <w:next w:val="Normal"/>
    <w:link w:val="TitleChar"/>
    <w:uiPriority w:val="10"/>
    <w:qFormat/>
    <w:rsid w:val="00904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E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E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4EA3"/>
    <w:rPr>
      <w:i/>
      <w:iCs/>
      <w:color w:val="404040" w:themeColor="text1" w:themeTint="BF"/>
    </w:rPr>
  </w:style>
  <w:style w:type="paragraph" w:styleId="ListParagraph">
    <w:name w:val="List Paragraph"/>
    <w:basedOn w:val="Normal"/>
    <w:uiPriority w:val="34"/>
    <w:qFormat/>
    <w:rsid w:val="00904EA3"/>
    <w:pPr>
      <w:ind w:left="720"/>
      <w:contextualSpacing/>
    </w:pPr>
  </w:style>
  <w:style w:type="character" w:styleId="IntenseEmphasis">
    <w:name w:val="Intense Emphasis"/>
    <w:basedOn w:val="DefaultParagraphFont"/>
    <w:uiPriority w:val="21"/>
    <w:qFormat/>
    <w:rsid w:val="00904EA3"/>
    <w:rPr>
      <w:i/>
      <w:iCs/>
      <w:color w:val="0F4761" w:themeColor="accent1" w:themeShade="BF"/>
    </w:rPr>
  </w:style>
  <w:style w:type="paragraph" w:styleId="IntenseQuote">
    <w:name w:val="Intense Quote"/>
    <w:basedOn w:val="Normal"/>
    <w:next w:val="Normal"/>
    <w:link w:val="IntenseQuoteChar"/>
    <w:uiPriority w:val="30"/>
    <w:qFormat/>
    <w:rsid w:val="00904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EA3"/>
    <w:rPr>
      <w:i/>
      <w:iCs/>
      <w:color w:val="0F4761" w:themeColor="accent1" w:themeShade="BF"/>
    </w:rPr>
  </w:style>
  <w:style w:type="character" w:styleId="IntenseReference">
    <w:name w:val="Intense Reference"/>
    <w:basedOn w:val="DefaultParagraphFont"/>
    <w:uiPriority w:val="32"/>
    <w:qFormat/>
    <w:rsid w:val="00904EA3"/>
    <w:rPr>
      <w:b/>
      <w:bCs/>
      <w:smallCaps/>
      <w:color w:val="0F4761" w:themeColor="accent1" w:themeShade="BF"/>
      <w:spacing w:val="5"/>
    </w:rPr>
  </w:style>
  <w:style w:type="character" w:styleId="Hyperlink">
    <w:name w:val="Hyperlink"/>
    <w:basedOn w:val="DefaultParagraphFont"/>
    <w:uiPriority w:val="99"/>
    <w:unhideWhenUsed/>
    <w:rsid w:val="00904EA3"/>
    <w:rPr>
      <w:color w:val="467886" w:themeColor="hyperlink"/>
      <w:u w:val="single"/>
    </w:rPr>
  </w:style>
  <w:style w:type="character" w:styleId="UnresolvedMention">
    <w:name w:val="Unresolved Mention"/>
    <w:basedOn w:val="DefaultParagraphFont"/>
    <w:uiPriority w:val="99"/>
    <w:semiHidden/>
    <w:unhideWhenUsed/>
    <w:rsid w:val="0090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keune@uva.nl" TargetMode="External"/><Relationship Id="rId5" Type="http://schemas.openxmlformats.org/officeDocument/2006/relationships/hyperlink" Target="mailto:roberto.pedersini@uni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Pedersini</dc:creator>
  <cp:keywords/>
  <dc:description/>
  <cp:lastModifiedBy>BECHTER, BARBARA</cp:lastModifiedBy>
  <cp:revision>2</cp:revision>
  <dcterms:created xsi:type="dcterms:W3CDTF">2025-02-16T12:37:00Z</dcterms:created>
  <dcterms:modified xsi:type="dcterms:W3CDTF">2025-02-16T12:37:00Z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bcba9e405a09705a0543dcd1b70044c848b8de51fcec6f453a23369403a7c44e</vt:lpwstr>
  </property>
</Properties>
</file>